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75" w:rsidRPr="007C3475" w:rsidRDefault="00A85425" w:rsidP="00502E2A">
      <w:pPr>
        <w:jc w:val="center"/>
        <w:rPr>
          <w:sz w:val="32"/>
          <w:szCs w:val="32"/>
        </w:rPr>
      </w:pPr>
      <w:r w:rsidRPr="007C3475">
        <w:rPr>
          <w:rFonts w:hint="eastAsia"/>
          <w:sz w:val="32"/>
          <w:szCs w:val="32"/>
        </w:rPr>
        <w:t>欧标直流桩</w:t>
      </w:r>
      <w:r w:rsidRPr="007C3475">
        <w:rPr>
          <w:rFonts w:hint="eastAsia"/>
          <w:sz w:val="32"/>
          <w:szCs w:val="32"/>
        </w:rPr>
        <w:t>-CCS2</w:t>
      </w:r>
      <w:r w:rsidR="00442990">
        <w:rPr>
          <w:rFonts w:hint="eastAsia"/>
          <w:sz w:val="32"/>
          <w:szCs w:val="32"/>
        </w:rPr>
        <w:t>（</w:t>
      </w:r>
      <w:r w:rsidR="00442990">
        <w:rPr>
          <w:rFonts w:hint="eastAsia"/>
          <w:sz w:val="32"/>
          <w:szCs w:val="32"/>
        </w:rPr>
        <w:t>180</w:t>
      </w:r>
      <w:r w:rsidR="00442990">
        <w:rPr>
          <w:sz w:val="32"/>
          <w:szCs w:val="32"/>
        </w:rPr>
        <w:t>kW</w:t>
      </w:r>
      <w:r w:rsidR="00442990">
        <w:rPr>
          <w:rFonts w:hint="eastAsia"/>
          <w:sz w:val="32"/>
          <w:szCs w:val="32"/>
        </w:rPr>
        <w:t>）</w:t>
      </w:r>
    </w:p>
    <w:p w:rsidR="00502E2A" w:rsidRPr="007C3475" w:rsidRDefault="00502E2A" w:rsidP="00502E2A">
      <w:pPr>
        <w:jc w:val="center"/>
        <w:rPr>
          <w:sz w:val="32"/>
          <w:szCs w:val="32"/>
        </w:rPr>
      </w:pPr>
      <w:r w:rsidRPr="007C3475">
        <w:rPr>
          <w:rFonts w:hint="eastAsia"/>
          <w:sz w:val="32"/>
          <w:szCs w:val="32"/>
        </w:rPr>
        <w:t>（</w:t>
      </w:r>
      <w:r w:rsidRPr="007C3475">
        <w:rPr>
          <w:sz w:val="32"/>
          <w:szCs w:val="32"/>
        </w:rPr>
        <w:t xml:space="preserve">European Standard </w:t>
      </w:r>
      <w:r w:rsidR="006F45C3" w:rsidRPr="007C3475">
        <w:rPr>
          <w:sz w:val="32"/>
          <w:szCs w:val="32"/>
        </w:rPr>
        <w:t xml:space="preserve">DC </w:t>
      </w:r>
      <w:r w:rsidRPr="007C3475">
        <w:rPr>
          <w:sz w:val="32"/>
          <w:szCs w:val="32"/>
        </w:rPr>
        <w:t>Pile</w:t>
      </w:r>
      <w:r w:rsidR="00A85425" w:rsidRPr="007C3475">
        <w:rPr>
          <w:sz w:val="32"/>
          <w:szCs w:val="32"/>
        </w:rPr>
        <w:t>-</w:t>
      </w:r>
      <w:r w:rsidR="00A85425" w:rsidRPr="007C3475">
        <w:rPr>
          <w:rFonts w:hint="eastAsia"/>
          <w:sz w:val="32"/>
          <w:szCs w:val="32"/>
        </w:rPr>
        <w:t>-CCS2</w:t>
      </w:r>
      <w:r w:rsidR="00442990">
        <w:rPr>
          <w:sz w:val="32"/>
          <w:szCs w:val="32"/>
        </w:rPr>
        <w:t>-180kW</w:t>
      </w:r>
      <w:bookmarkStart w:id="0" w:name="_GoBack"/>
      <w:bookmarkEnd w:id="0"/>
      <w:r w:rsidRPr="007C3475">
        <w:rPr>
          <w:rFonts w:hint="eastAsia"/>
          <w:sz w:val="32"/>
          <w:szCs w:val="32"/>
        </w:rPr>
        <w:t>）</w:t>
      </w:r>
    </w:p>
    <w:p w:rsidR="00DF6B9A" w:rsidRDefault="00DF6B9A" w:rsidP="00502E2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9A64A2F" wp14:editId="4B78A62B">
            <wp:extent cx="3540564" cy="5389719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564" cy="53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056" w:rsidRDefault="00CF6FD5" w:rsidP="00CF6FD5">
      <w:pPr>
        <w:pStyle w:val="a3"/>
        <w:numPr>
          <w:ilvl w:val="0"/>
          <w:numId w:val="1"/>
        </w:numPr>
        <w:ind w:firstLineChars="0"/>
      </w:pPr>
      <w:r w:rsidRPr="00CF6FD5">
        <w:t>Future-leading high power charger</w:t>
      </w:r>
      <w:r w:rsidR="00656056">
        <w:rPr>
          <w:rFonts w:hint="eastAsia"/>
        </w:rPr>
        <w:t>（</w:t>
      </w:r>
      <w:r w:rsidRPr="00CF6FD5">
        <w:rPr>
          <w:rFonts w:hint="eastAsia"/>
        </w:rPr>
        <w:t>未来领先的大功率充电器</w:t>
      </w:r>
      <w:r w:rsidR="00656056">
        <w:rPr>
          <w:rFonts w:hint="eastAsia"/>
        </w:rPr>
        <w:t>）</w:t>
      </w:r>
    </w:p>
    <w:p w:rsidR="00CF6FD5" w:rsidRDefault="00CF6FD5" w:rsidP="00CF6FD5">
      <w:pPr>
        <w:pStyle w:val="a3"/>
        <w:numPr>
          <w:ilvl w:val="0"/>
          <w:numId w:val="1"/>
        </w:numPr>
        <w:ind w:firstLineChars="0"/>
      </w:pPr>
      <w:r w:rsidRPr="00CF6FD5">
        <w:t>Main features</w:t>
      </w:r>
      <w:r>
        <w:rPr>
          <w:rFonts w:hint="eastAsia"/>
        </w:rPr>
        <w:t>（</w:t>
      </w:r>
      <w:r w:rsidRPr="00CF6FD5">
        <w:rPr>
          <w:rFonts w:hint="eastAsia"/>
        </w:rPr>
        <w:t>主要特点</w:t>
      </w:r>
      <w:r>
        <w:rPr>
          <w:rFonts w:hint="eastAsia"/>
        </w:rPr>
        <w:t>）</w:t>
      </w:r>
    </w:p>
    <w:p w:rsidR="00CF6FD5" w:rsidRDefault="00A85425" w:rsidP="00CF6FD5">
      <w:pPr>
        <w:pStyle w:val="a3"/>
        <w:ind w:left="420" w:firstLineChars="0" w:firstLine="0"/>
      </w:pPr>
      <w:r w:rsidRPr="00A85425">
        <w:t>Max. 95% rectifier efficiency</w:t>
      </w:r>
      <w:r>
        <w:t xml:space="preserve">. </w:t>
      </w:r>
      <w:r w:rsidRPr="00A85425">
        <w:rPr>
          <w:rFonts w:hint="eastAsia"/>
        </w:rPr>
        <w:t>最大</w:t>
      </w:r>
      <w:r w:rsidRPr="00A85425">
        <w:rPr>
          <w:rFonts w:hint="eastAsia"/>
        </w:rPr>
        <w:t>95%</w:t>
      </w:r>
      <w:r w:rsidRPr="00A85425">
        <w:rPr>
          <w:rFonts w:hint="eastAsia"/>
        </w:rPr>
        <w:t>整流效率。</w:t>
      </w:r>
    </w:p>
    <w:p w:rsidR="00941181" w:rsidRDefault="00A85425" w:rsidP="00CF6FD5">
      <w:pPr>
        <w:pStyle w:val="a3"/>
        <w:ind w:left="420" w:firstLineChars="0" w:firstLine="0"/>
      </w:pPr>
      <w:r w:rsidRPr="00A85425">
        <w:t>High compatibility with CCS2</w:t>
      </w:r>
      <w:r w:rsidR="009707CA" w:rsidRPr="00A85425">
        <w:t xml:space="preserve"> </w:t>
      </w:r>
      <w:r w:rsidRPr="00A85425">
        <w:t>/Type2</w:t>
      </w:r>
      <w:r>
        <w:rPr>
          <w:rFonts w:hint="eastAsia"/>
        </w:rPr>
        <w:t>.</w:t>
      </w:r>
      <w:r w:rsidR="00941181">
        <w:rPr>
          <w:rFonts w:hint="eastAsia"/>
        </w:rPr>
        <w:t>（</w:t>
      </w:r>
      <w:r w:rsidRPr="00A85425">
        <w:rPr>
          <w:rFonts w:hint="eastAsia"/>
        </w:rPr>
        <w:t>兼容</w:t>
      </w:r>
      <w:r w:rsidRPr="00A85425">
        <w:rPr>
          <w:rFonts w:hint="eastAsia"/>
        </w:rPr>
        <w:t>CCS2</w:t>
      </w:r>
      <w:r w:rsidR="009707CA" w:rsidRPr="00A85425">
        <w:rPr>
          <w:rFonts w:hint="eastAsia"/>
        </w:rPr>
        <w:t xml:space="preserve"> </w:t>
      </w:r>
      <w:r w:rsidRPr="00A85425">
        <w:rPr>
          <w:rFonts w:hint="eastAsia"/>
        </w:rPr>
        <w:t>/Type2</w:t>
      </w:r>
      <w:r w:rsidR="00941181" w:rsidRPr="00941181">
        <w:rPr>
          <w:rFonts w:hint="eastAsia"/>
        </w:rPr>
        <w:t>。</w:t>
      </w:r>
      <w:r w:rsidR="00941181">
        <w:rPr>
          <w:rFonts w:hint="eastAsia"/>
        </w:rPr>
        <w:t>）</w:t>
      </w:r>
    </w:p>
    <w:p w:rsidR="00941181" w:rsidRDefault="00941181" w:rsidP="00CF6FD5">
      <w:pPr>
        <w:pStyle w:val="a3"/>
        <w:ind w:left="420" w:firstLineChars="0" w:firstLine="0"/>
      </w:pPr>
      <w:r w:rsidRPr="00941181">
        <w:t>Smart load management</w:t>
      </w:r>
      <w:r>
        <w:t>.</w:t>
      </w:r>
      <w:r>
        <w:rPr>
          <w:rFonts w:hint="eastAsia"/>
        </w:rPr>
        <w:t>（智能负载管理）</w:t>
      </w:r>
    </w:p>
    <w:p w:rsidR="00A85425" w:rsidRDefault="00A85425" w:rsidP="00CF6FD5">
      <w:pPr>
        <w:pStyle w:val="a3"/>
        <w:ind w:left="420" w:firstLineChars="0" w:firstLine="0"/>
      </w:pPr>
      <w:r w:rsidRPr="00A85425">
        <w:t>Robust all-weather enclosure for indoor and outdoor use</w:t>
      </w:r>
      <w:r>
        <w:t>.</w:t>
      </w:r>
      <w:r>
        <w:rPr>
          <w:rFonts w:hint="eastAsia"/>
        </w:rPr>
        <w:t>（</w:t>
      </w:r>
      <w:r w:rsidRPr="00A85425">
        <w:rPr>
          <w:rFonts w:hint="eastAsia"/>
        </w:rPr>
        <w:t>坚固的全天候外壳，适用于室内和室外使用</w:t>
      </w:r>
      <w:r>
        <w:rPr>
          <w:rFonts w:hint="eastAsia"/>
        </w:rPr>
        <w:t>。）</w:t>
      </w:r>
    </w:p>
    <w:p w:rsidR="00941181" w:rsidRDefault="00941181" w:rsidP="00CF6FD5">
      <w:pPr>
        <w:pStyle w:val="a3"/>
        <w:ind w:left="420" w:firstLineChars="0" w:firstLine="0"/>
      </w:pPr>
      <w:r w:rsidRPr="00941181">
        <w:t>Connec</w:t>
      </w:r>
      <w:r>
        <w:t>t any backend based on ocpp 1.6J</w:t>
      </w:r>
      <w:r w:rsidRPr="00941181">
        <w:t xml:space="preserve"> protocol</w:t>
      </w:r>
      <w:r>
        <w:rPr>
          <w:rFonts w:hint="eastAsia"/>
        </w:rPr>
        <w:t>.</w:t>
      </w:r>
      <w:r>
        <w:rPr>
          <w:rFonts w:hint="eastAsia"/>
        </w:rPr>
        <w:t>（</w:t>
      </w:r>
      <w:r w:rsidRPr="00941181">
        <w:rPr>
          <w:rFonts w:hint="eastAsia"/>
        </w:rPr>
        <w:t>基于</w:t>
      </w:r>
      <w:r w:rsidRPr="00941181">
        <w:rPr>
          <w:rFonts w:hint="eastAsia"/>
        </w:rPr>
        <w:t>OCPP 1.6J</w:t>
      </w:r>
      <w:r w:rsidRPr="00941181">
        <w:rPr>
          <w:rFonts w:hint="eastAsia"/>
        </w:rPr>
        <w:t>协议连接任意</w:t>
      </w:r>
      <w:r w:rsidR="00A85425">
        <w:rPr>
          <w:rFonts w:hint="eastAsia"/>
        </w:rPr>
        <w:t>后台</w:t>
      </w:r>
      <w:r w:rsidRPr="00941181">
        <w:rPr>
          <w:rFonts w:hint="eastAsia"/>
        </w:rPr>
        <w:t>。</w:t>
      </w:r>
      <w:r>
        <w:rPr>
          <w:rFonts w:hint="eastAsia"/>
        </w:rPr>
        <w:t>）</w:t>
      </w: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  <w:rPr>
          <w:rFonts w:hint="eastAsia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46"/>
        <w:gridCol w:w="1701"/>
        <w:gridCol w:w="1843"/>
        <w:gridCol w:w="2126"/>
      </w:tblGrid>
      <w:tr w:rsidR="00673301" w:rsidRPr="00673301" w:rsidTr="009707C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通常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General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Model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P</w:t>
            </w:r>
            <w:r w:rsidRPr="00673301">
              <w:rPr>
                <w:rFonts w:ascii="宋体" w:eastAsia="宋体" w:hAnsi="宋体" w:cs="宋体"/>
                <w:color w:val="000000"/>
                <w:kern w:val="0"/>
                <w:sz w:val="22"/>
              </w:rPr>
              <w:t>arameters</w:t>
            </w:r>
          </w:p>
        </w:tc>
      </w:tr>
      <w:tr w:rsidR="00673301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功率输入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Input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额定输入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Input Rating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400Vac+10%, 3相, 50/60 Hz, L1+L2+L3+N+PE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400Vac+10%, 3-Phase, 50/60 Hz, L1+L2+L3+N+PE</w:t>
            </w:r>
          </w:p>
        </w:tc>
      </w:tr>
      <w:tr w:rsidR="00673301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功率因数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Factor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 at nominal output power</w:t>
            </w:r>
          </w:p>
        </w:tc>
      </w:tr>
      <w:tr w:rsidR="00673301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电流THD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Current THD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&lt;5%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&lt;5% at nominal output power</w:t>
            </w:r>
          </w:p>
        </w:tc>
      </w:tr>
      <w:tr w:rsidR="00673301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整流效率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Efficiency Rectifier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&gt;95%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&gt;95% at nominal output power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功率输出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Output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输出接口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Interface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CCS2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CCS2 </w:t>
            </w:r>
          </w:p>
        </w:tc>
      </w:tr>
      <w:tr w:rsidR="009707CA" w:rsidRPr="00673301" w:rsidTr="009707CA">
        <w:trPr>
          <w:trHeight w:val="8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输出功率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Power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</w:t>
            </w:r>
            <w:r w:rsidR="007F5F93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 w:rsidR="008847A6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 max.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</w:t>
            </w:r>
            <w:r w:rsidR="007F5F93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 w:rsidR="008847A6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 max.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输出电压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Voltage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CCS2 150-1000Vdc,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CCS2 150-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输出电流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Current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CCS2: 200A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ax.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7F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 200A max.</w:t>
            </w:r>
            <w:r w:rsidRPr="009C238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, </w:t>
            </w:r>
          </w:p>
        </w:tc>
      </w:tr>
      <w:tr w:rsidR="009707CA" w:rsidRPr="00673301" w:rsidTr="009707CA">
        <w:trPr>
          <w:trHeight w:val="45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用户界面和操作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User Interface  &amp; Control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状态指示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Status Indicators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红(R)、绿(G)、蓝（B）三色LED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RGB LED</w:t>
            </w:r>
          </w:p>
        </w:tc>
      </w:tr>
      <w:tr w:rsidR="009707CA" w:rsidRPr="00673301" w:rsidTr="009707CA">
        <w:trPr>
          <w:trHeight w:val="45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Display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7寸触摸屏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 LCD Touch Panel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支持语言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Support Language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简体中文，英文，其他语言可根据要求提供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Simplified chinese, English, Other languages available upon request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按钮和开关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Buttons and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紧急停止按钮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Emergency stop button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读卡器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Card reader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ISO/IEC 14443A/B 非接触式无线射频读卡器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ISO/IEC 14443A/B Mifare RFID reader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通讯方式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网络接口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Network Interface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以太网，4G（可选），Wi-Fi（可选），蓝牙（可选）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Ethernet ,4G(optional) , Wi-Fi (optional), Bluetooth(optional)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充电协议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Charging Protocol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OCPP1.6J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OCPP1.6J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Environmental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工作温度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Operating Temperature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-30℃~50℃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-30℃-50℃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储存温度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Storage Temperature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-40℃~70℃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-40℃-70℃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湿度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Humidity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5%~95% 无凝结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5%-95% no condensation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Altitude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≤2000m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≤2000m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机械性能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Mechanical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Ingress Protection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外壳保护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Enclosure protection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IK10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IK10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冷却方式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Cooling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强迫风冷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Forced air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充电电缆长度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Charging Cable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Dimension (W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B43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1800mm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1278C7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  <w:r w:rsidR="00B433A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B43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907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A907F1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1800mm</w:t>
            </w:r>
            <w:r w:rsidR="00A907F1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1278C7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  <w:r w:rsidR="00B433A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外壳材质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Shell material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Metal Case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落地安装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Ground-mounted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Regulation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证书/认证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Certificate/ Compliance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</w:t>
            </w:r>
          </w:p>
        </w:tc>
      </w:tr>
    </w:tbl>
    <w:p w:rsidR="00941181" w:rsidRPr="00941181" w:rsidRDefault="00941181" w:rsidP="00CF6FD5">
      <w:pPr>
        <w:pStyle w:val="a3"/>
        <w:ind w:left="420" w:firstLineChars="0" w:firstLine="0"/>
      </w:pPr>
    </w:p>
    <w:sectPr w:rsidR="00941181" w:rsidRPr="00941181" w:rsidSect="000E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96" w:rsidRDefault="003C5896" w:rsidP="009707CA">
      <w:r>
        <w:separator/>
      </w:r>
    </w:p>
  </w:endnote>
  <w:endnote w:type="continuationSeparator" w:id="0">
    <w:p w:rsidR="003C5896" w:rsidRDefault="003C5896" w:rsidP="0097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96" w:rsidRDefault="003C5896" w:rsidP="009707CA">
      <w:r>
        <w:separator/>
      </w:r>
    </w:p>
  </w:footnote>
  <w:footnote w:type="continuationSeparator" w:id="0">
    <w:p w:rsidR="003C5896" w:rsidRDefault="003C5896" w:rsidP="0097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F6735"/>
    <w:multiLevelType w:val="hybridMultilevel"/>
    <w:tmpl w:val="4AB6B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6B"/>
    <w:rsid w:val="0000066B"/>
    <w:rsid w:val="000B370F"/>
    <w:rsid w:val="000B3D8D"/>
    <w:rsid w:val="000D34ED"/>
    <w:rsid w:val="000E71DE"/>
    <w:rsid w:val="001278C7"/>
    <w:rsid w:val="001925D3"/>
    <w:rsid w:val="003C2945"/>
    <w:rsid w:val="003C5896"/>
    <w:rsid w:val="00442990"/>
    <w:rsid w:val="004B4F75"/>
    <w:rsid w:val="004C5734"/>
    <w:rsid w:val="00502E2A"/>
    <w:rsid w:val="0056007C"/>
    <w:rsid w:val="00656056"/>
    <w:rsid w:val="00673301"/>
    <w:rsid w:val="006A7C09"/>
    <w:rsid w:val="006F45C3"/>
    <w:rsid w:val="0070229E"/>
    <w:rsid w:val="007C3475"/>
    <w:rsid w:val="007F5F93"/>
    <w:rsid w:val="008847A6"/>
    <w:rsid w:val="00887E6E"/>
    <w:rsid w:val="008F3140"/>
    <w:rsid w:val="00906984"/>
    <w:rsid w:val="00921654"/>
    <w:rsid w:val="00941181"/>
    <w:rsid w:val="009707CA"/>
    <w:rsid w:val="009B41C5"/>
    <w:rsid w:val="009C238A"/>
    <w:rsid w:val="00A85425"/>
    <w:rsid w:val="00A907F1"/>
    <w:rsid w:val="00AA77B2"/>
    <w:rsid w:val="00B433AD"/>
    <w:rsid w:val="00C130B8"/>
    <w:rsid w:val="00CF6FD5"/>
    <w:rsid w:val="00D3763E"/>
    <w:rsid w:val="00D41CC0"/>
    <w:rsid w:val="00DF6B9A"/>
    <w:rsid w:val="00ED5208"/>
    <w:rsid w:val="00F2391B"/>
    <w:rsid w:val="00FD58B5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29D56-FEFF-4427-8CEE-BE00F68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张思成</dc:creator>
  <cp:keywords/>
  <dc:description/>
  <cp:lastModifiedBy>张思成</cp:lastModifiedBy>
  <cp:revision>8</cp:revision>
  <dcterms:created xsi:type="dcterms:W3CDTF">2023-06-14T08:35:00Z</dcterms:created>
  <dcterms:modified xsi:type="dcterms:W3CDTF">2023-06-14T09:09:00Z</dcterms:modified>
</cp:coreProperties>
</file>